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26" w:rsidRDefault="001F3426" w:rsidP="001F3426">
      <w:pPr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Lille Heddinge Præstegård 17. april 2015</w:t>
      </w:r>
    </w:p>
    <w:p w:rsidR="001F3426" w:rsidRDefault="001F3426" w:rsidP="001F3426">
      <w:pPr>
        <w:rPr>
          <w:b/>
          <w:bCs/>
        </w:rPr>
      </w:pPr>
      <w:r>
        <w:rPr>
          <w:b/>
          <w:bCs/>
        </w:rPr>
        <w:t>Sognepræst</w:t>
      </w:r>
      <w:r>
        <w:rPr>
          <w:b/>
          <w:bCs/>
        </w:rPr>
        <w:br/>
        <w:t>Eigil Ingemann Andreasen</w:t>
      </w:r>
      <w:r>
        <w:rPr>
          <w:b/>
          <w:bCs/>
        </w:rPr>
        <w:br/>
        <w:t>Rødvigvej 37</w:t>
      </w:r>
      <w:r>
        <w:rPr>
          <w:b/>
          <w:bCs/>
        </w:rPr>
        <w:br/>
        <w:t>4673 Rødvig Stevns</w:t>
      </w:r>
    </w:p>
    <w:p w:rsidR="001F3426" w:rsidRPr="001F3426" w:rsidRDefault="001F3426" w:rsidP="001F3426"/>
    <w:p w:rsidR="001F3426" w:rsidRDefault="001F3426" w:rsidP="001F3426">
      <w:pPr>
        <w:jc w:val="center"/>
        <w:rPr>
          <w:b/>
          <w:bCs/>
        </w:rPr>
      </w:pPr>
    </w:p>
    <w:p w:rsidR="001F3426" w:rsidRPr="001F3426" w:rsidRDefault="001F3426" w:rsidP="001F3426">
      <w:pPr>
        <w:jc w:val="center"/>
        <w:rPr>
          <w:b/>
          <w:bCs/>
        </w:rPr>
      </w:pPr>
      <w:r w:rsidRPr="001F3426">
        <w:rPr>
          <w:b/>
          <w:bCs/>
        </w:rPr>
        <w:t>Til:</w:t>
      </w:r>
    </w:p>
    <w:p w:rsidR="001F3426" w:rsidRPr="001F3426" w:rsidRDefault="001F3426" w:rsidP="00A9226E">
      <w:pPr>
        <w:jc w:val="center"/>
        <w:rPr>
          <w:b/>
          <w:bCs/>
        </w:rPr>
      </w:pPr>
      <w:r w:rsidRPr="001F3426">
        <w:rPr>
          <w:b/>
          <w:bCs/>
        </w:rPr>
        <w:t>Biskop over Roskilde Stift</w:t>
      </w:r>
      <w:r w:rsidR="00A9226E">
        <w:rPr>
          <w:b/>
          <w:bCs/>
        </w:rPr>
        <w:br/>
      </w:r>
      <w:r w:rsidRPr="001F3426">
        <w:rPr>
          <w:b/>
          <w:bCs/>
        </w:rPr>
        <w:t xml:space="preserve">Peter </w:t>
      </w:r>
      <w:r w:rsidR="00A9226E">
        <w:rPr>
          <w:b/>
          <w:bCs/>
        </w:rPr>
        <w:t>Fischer-Mølle</w:t>
      </w:r>
      <w:r w:rsidR="00024164">
        <w:rPr>
          <w:b/>
          <w:bCs/>
        </w:rPr>
        <w:t>r</w:t>
      </w:r>
      <w:r w:rsidR="00A9226E">
        <w:rPr>
          <w:b/>
          <w:bCs/>
        </w:rPr>
        <w:br/>
      </w:r>
      <w:r w:rsidRPr="001F3426">
        <w:rPr>
          <w:b/>
          <w:bCs/>
        </w:rPr>
        <w:t>Palæet</w:t>
      </w:r>
      <w:r w:rsidR="00A9226E">
        <w:rPr>
          <w:b/>
          <w:bCs/>
        </w:rPr>
        <w:br/>
        <w:t>Stændertorvet 3B</w:t>
      </w:r>
      <w:r w:rsidR="00A9226E">
        <w:rPr>
          <w:b/>
          <w:bCs/>
        </w:rPr>
        <w:br/>
      </w:r>
      <w:r w:rsidRPr="001F3426">
        <w:rPr>
          <w:b/>
          <w:bCs/>
        </w:rPr>
        <w:t xml:space="preserve">400 Roskilde </w:t>
      </w:r>
    </w:p>
    <w:p w:rsidR="002A5B0F" w:rsidRDefault="0050079C" w:rsidP="00A922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Emne:</w:t>
      </w:r>
    </w:p>
    <w:p w:rsidR="0050079C" w:rsidRDefault="0050079C" w:rsidP="0050079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Rapport om studieorlov holdt fra 1. januar til 31. marts </w:t>
      </w:r>
      <w:r w:rsidR="001F3426">
        <w:rPr>
          <w:b/>
          <w:bCs/>
          <w:u w:val="single"/>
        </w:rPr>
        <w:t>2015.</w:t>
      </w:r>
    </w:p>
    <w:p w:rsidR="0050079C" w:rsidRDefault="0050079C" w:rsidP="0050079C">
      <w:r>
        <w:t>Fra 1. januar til 31. marts 2015 har jeg holdt studieorlov.</w:t>
      </w:r>
      <w:r>
        <w:br/>
        <w:t>Studieorloven er blevet brugt til at arbejde med et masterprojekt ved Det teologiske Fakultet i København.</w:t>
      </w:r>
    </w:p>
    <w:p w:rsidR="0050079C" w:rsidRDefault="001F3426" w:rsidP="001F3426">
      <w:r>
        <w:t xml:space="preserve">Mit masterprojekt påbegyndte jeg efteråret 2009. Jeg har arbejdet med delopgaver, hvor jeg har optjent 45 ECTS- point. Dermed er jeg nu klar til at lave den sidste og endelige opgave, som afslutter master – uddannelsen. </w:t>
      </w:r>
      <w:r w:rsidR="0050079C">
        <w:t>Jeg s</w:t>
      </w:r>
      <w:r>
        <w:t>kal 1. august 2015 aflevere den sidste og endelige opgave</w:t>
      </w:r>
      <w:r w:rsidR="00024164">
        <w:t xml:space="preserve"> til Det Teologiske F</w:t>
      </w:r>
      <w:r w:rsidR="0050079C">
        <w:t xml:space="preserve">akultet i København. </w:t>
      </w:r>
      <w:r w:rsidR="00024164">
        <w:t xml:space="preserve">Min vejleder er Dr. Theol. professor Marlene Ringgaard Lorensen. </w:t>
      </w:r>
      <w:r w:rsidR="00A9226E">
        <w:t>Det er denne sidste opgave, jeg har brugt min studieorlov til at arbejde med.</w:t>
      </w:r>
    </w:p>
    <w:p w:rsidR="008E28A1" w:rsidRDefault="008E28A1" w:rsidP="0050079C">
      <w:r>
        <w:t>Titel på opgaven og disposition til den er som flg.:</w:t>
      </w:r>
    </w:p>
    <w:p w:rsidR="008E28A1" w:rsidRDefault="008E28A1" w:rsidP="00A9226E">
      <w:pPr>
        <w:jc w:val="center"/>
        <w:rPr>
          <w:b/>
          <w:bCs/>
          <w:u w:val="single"/>
        </w:rPr>
      </w:pPr>
      <w:r w:rsidRPr="005D3081">
        <w:rPr>
          <w:b/>
          <w:bCs/>
          <w:u w:val="single"/>
        </w:rPr>
        <w:t>Disposition</w:t>
      </w:r>
      <w:r>
        <w:rPr>
          <w:b/>
          <w:bCs/>
          <w:u w:val="single"/>
        </w:rPr>
        <w:t>.</w:t>
      </w:r>
    </w:p>
    <w:p w:rsidR="008E28A1" w:rsidRDefault="008E28A1" w:rsidP="008E28A1">
      <w:pPr>
        <w:jc w:val="center"/>
        <w:rPr>
          <w:b/>
          <w:bCs/>
          <w:u w:val="single"/>
        </w:rPr>
      </w:pPr>
    </w:p>
    <w:p w:rsidR="008E28A1" w:rsidRDefault="008E28A1" w:rsidP="008E28A1">
      <w:pPr>
        <w:jc w:val="center"/>
        <w:rPr>
          <w:b/>
          <w:bCs/>
        </w:rPr>
      </w:pPr>
      <w:r w:rsidRPr="005D3081">
        <w:rPr>
          <w:b/>
          <w:bCs/>
        </w:rPr>
        <w:t>Præsten som sjælesørger til syndere</w:t>
      </w:r>
      <w:r>
        <w:rPr>
          <w:b/>
          <w:bCs/>
        </w:rPr>
        <w:t>.</w:t>
      </w:r>
    </w:p>
    <w:p w:rsidR="008E28A1" w:rsidRDefault="008E28A1" w:rsidP="008E28A1">
      <w:pPr>
        <w:jc w:val="center"/>
        <w:rPr>
          <w:b/>
          <w:bCs/>
        </w:rPr>
      </w:pPr>
      <w:r>
        <w:rPr>
          <w:b/>
          <w:bCs/>
        </w:rPr>
        <w:t>Hvilke konsekvenser har det for</w:t>
      </w:r>
      <w:r>
        <w:rPr>
          <w:b/>
          <w:bCs/>
        </w:rPr>
        <w:br/>
        <w:t>præsten / præsteembedet, at man har syndsbegrebet inde på livet?</w:t>
      </w:r>
    </w:p>
    <w:p w:rsidR="008E28A1" w:rsidRDefault="008E28A1" w:rsidP="008E28A1">
      <w:pPr>
        <w:jc w:val="center"/>
        <w:rPr>
          <w:b/>
          <w:bCs/>
        </w:rPr>
      </w:pPr>
    </w:p>
    <w:p w:rsidR="008E28A1" w:rsidRDefault="008E28A1" w:rsidP="008E28A1">
      <w:pPr>
        <w:jc w:val="center"/>
        <w:rPr>
          <w:i/>
          <w:iCs/>
          <w:u w:val="single"/>
        </w:rPr>
      </w:pPr>
      <w:r w:rsidRPr="005D3081">
        <w:rPr>
          <w:i/>
          <w:iCs/>
          <w:u w:val="single"/>
        </w:rPr>
        <w:t>Indledning</w:t>
      </w:r>
    </w:p>
    <w:p w:rsidR="008E28A1" w:rsidRDefault="008E28A1" w:rsidP="008E28A1">
      <w:pPr>
        <w:jc w:val="center"/>
        <w:rPr>
          <w:i/>
          <w:iCs/>
        </w:rPr>
      </w:pPr>
      <w:r w:rsidRPr="005D3081">
        <w:rPr>
          <w:i/>
          <w:iCs/>
        </w:rPr>
        <w:t>Problemformulering</w:t>
      </w:r>
    </w:p>
    <w:p w:rsidR="008E28A1" w:rsidRPr="00375724" w:rsidRDefault="008E28A1" w:rsidP="008E28A1">
      <w:r>
        <w:lastRenderedPageBreak/>
        <w:t xml:space="preserve">Problemformuleringen skal indeholde, hvad det er jeg vil finde ud af, og hvilken jeg vil gå for at finde ud af det og hvorfor. </w:t>
      </w:r>
      <w:r>
        <w:br/>
        <w:t>”Hvorfor” er selve defineringen af problemet.</w:t>
      </w:r>
    </w:p>
    <w:p w:rsidR="008E28A1" w:rsidRDefault="008E28A1" w:rsidP="008E28A1">
      <w:pPr>
        <w:jc w:val="center"/>
        <w:rPr>
          <w:i/>
          <w:iCs/>
        </w:rPr>
      </w:pPr>
    </w:p>
    <w:p w:rsidR="008E28A1" w:rsidRDefault="008E28A1" w:rsidP="008E28A1">
      <w:pPr>
        <w:jc w:val="center"/>
        <w:rPr>
          <w:i/>
          <w:iCs/>
          <w:u w:val="single"/>
        </w:rPr>
      </w:pPr>
      <w:r w:rsidRPr="005D3081">
        <w:rPr>
          <w:i/>
          <w:iCs/>
          <w:u w:val="single"/>
        </w:rPr>
        <w:t xml:space="preserve">I </w:t>
      </w:r>
      <w:r>
        <w:rPr>
          <w:i/>
          <w:iCs/>
          <w:u w:val="single"/>
        </w:rPr>
        <w:t xml:space="preserve">  </w:t>
      </w:r>
      <w:r w:rsidRPr="005D3081">
        <w:rPr>
          <w:i/>
          <w:iCs/>
          <w:u w:val="single"/>
        </w:rPr>
        <w:t>G</w:t>
      </w:r>
      <w:r>
        <w:rPr>
          <w:i/>
          <w:iCs/>
          <w:u w:val="single"/>
        </w:rPr>
        <w:t>ennemgang af syndsbegrebet</w:t>
      </w:r>
      <w:r>
        <w:rPr>
          <w:i/>
          <w:iCs/>
          <w:u w:val="single"/>
        </w:rPr>
        <w:br/>
        <w:t>Set i lyset af læren om retfærdiggørelsen</w:t>
      </w:r>
    </w:p>
    <w:p w:rsidR="008E28A1" w:rsidRDefault="008E28A1" w:rsidP="008E28A1">
      <w:r>
        <w:t>Gennemgang og annalyse af begrebet synd og læren om retfærdiggørelsen via den opgivne litteratur.</w:t>
      </w:r>
    </w:p>
    <w:p w:rsidR="008E28A1" w:rsidRDefault="008E28A1" w:rsidP="008E28A1">
      <w:r>
        <w:t>Afsnit I skal i sin formulering pege frem mod afsnit II</w:t>
      </w:r>
    </w:p>
    <w:p w:rsidR="008E28A1" w:rsidRDefault="008E28A1" w:rsidP="008E28A1">
      <w:r w:rsidRPr="005413DA">
        <w:rPr>
          <w:u w:val="single"/>
        </w:rPr>
        <w:t>Ad I</w:t>
      </w:r>
      <w:r>
        <w:t>: Se på flere traditioner af syndsbegrebet:</w:t>
      </w:r>
    </w:p>
    <w:p w:rsidR="008E28A1" w:rsidRDefault="008E28A1" w:rsidP="008E28A1">
      <w:r>
        <w:t xml:space="preserve">a. </w:t>
      </w:r>
      <w:r w:rsidRPr="00D1391F">
        <w:rPr>
          <w:u w:val="single"/>
        </w:rPr>
        <w:t>Luther</w:t>
      </w:r>
      <w:r>
        <w:t>: Her stammer synden fra skabelsen. Synden har eksisteret i mennesket siden skabelsen. Vi er født med synden: Arvesynden.</w:t>
      </w:r>
      <w:r>
        <w:br/>
        <w:t>Se: CA &amp; Schmalkaldiske Artikler. Se herunder CA: misbrugsartiklerne og artiklerne om synd og retfærdiggørelse.</w:t>
      </w:r>
      <w:r>
        <w:br/>
      </w:r>
      <w:r>
        <w:br/>
        <w:t xml:space="preserve">b. </w:t>
      </w:r>
      <w:r w:rsidRPr="00D1391F">
        <w:rPr>
          <w:u w:val="single"/>
        </w:rPr>
        <w:t>Barth og Jüngel</w:t>
      </w:r>
      <w:r>
        <w:t>, som siger, at mennesket først forstår syndsbegrebet, i det øjeblik syndernes forladelse tilsiges det. Når tilgivelsen tilsiges mennesket, bliver det klar over dets synd.</w:t>
      </w:r>
    </w:p>
    <w:p w:rsidR="008E28A1" w:rsidRDefault="008E28A1" w:rsidP="008E28A1">
      <w:r>
        <w:t>Disse traditioner (Luther, Barth, Jüngel) om forståelsen af syndsbegrebet skal samtale her i afsnit I</w:t>
      </w:r>
    </w:p>
    <w:p w:rsidR="008E28A1" w:rsidRDefault="008E28A1" w:rsidP="008E28A1"/>
    <w:p w:rsidR="008E28A1" w:rsidRDefault="008E28A1" w:rsidP="008E28A1">
      <w:pPr>
        <w:jc w:val="center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II  Præsten</w:t>
      </w:r>
      <w:proofErr w:type="gramEnd"/>
      <w:r>
        <w:rPr>
          <w:i/>
          <w:iCs/>
          <w:u w:val="single"/>
        </w:rPr>
        <w:t xml:space="preserve"> som sjælesørger.</w:t>
      </w:r>
      <w:r>
        <w:rPr>
          <w:i/>
          <w:iCs/>
          <w:u w:val="single"/>
        </w:rPr>
        <w:br/>
        <w:t>Lederfunktionen i sjælesørgerembedet.</w:t>
      </w:r>
    </w:p>
    <w:p w:rsidR="008E28A1" w:rsidRDefault="008E28A1" w:rsidP="008E28A1">
      <w:pPr>
        <w:jc w:val="center"/>
        <w:rPr>
          <w:i/>
          <w:iCs/>
          <w:u w:val="single"/>
        </w:rPr>
      </w:pPr>
    </w:p>
    <w:p w:rsidR="008E28A1" w:rsidRDefault="008E28A1" w:rsidP="008E28A1">
      <w:r>
        <w:t xml:space="preserve">Dette afsnit skal indeholde ritual-teoretiske overvejelser, hvor ritualerne er præstens redskaber i arbejdet som sjælesørger. </w:t>
      </w:r>
      <w:r w:rsidR="005433CF">
        <w:t>(</w:t>
      </w:r>
      <w:r w:rsidR="0060528C">
        <w:t>Se</w:t>
      </w:r>
      <w:r>
        <w:t>: Praktisk teologi side 388 Det katolske og det protestantiske skriftemålsritual)</w:t>
      </w:r>
    </w:p>
    <w:p w:rsidR="008E28A1" w:rsidRDefault="008E28A1" w:rsidP="008E28A1">
      <w:r>
        <w:t>Det afsnit skal indeholde præsten som sjælesørger over for mennesket som synder</w:t>
      </w:r>
      <w:r>
        <w:br/>
        <w:t>og omvendt mennesket som synder over for præsten.</w:t>
      </w:r>
    </w:p>
    <w:p w:rsidR="008E28A1" w:rsidRDefault="008E28A1" w:rsidP="008E28A1">
      <w:r>
        <w:t xml:space="preserve">I den forbindelse bemærk: Barth og Jüngel: Det er først når synden tilgives at denne erkendes. </w:t>
      </w:r>
      <w:proofErr w:type="gramStart"/>
      <w:r>
        <w:t>( Se afsnit I)</w:t>
      </w:r>
      <w:proofErr w:type="gramEnd"/>
    </w:p>
    <w:p w:rsidR="008E28A1" w:rsidRDefault="008E28A1" w:rsidP="008E28A1">
      <w:r w:rsidRPr="00375724">
        <w:rPr>
          <w:u w:val="single"/>
        </w:rPr>
        <w:t>a. Sjælesørger</w:t>
      </w:r>
      <w:r>
        <w:t>:</w:t>
      </w:r>
      <w:r>
        <w:br/>
        <w:t>I den forbindelse: samtale mellem præst og menneske.</w:t>
      </w:r>
      <w:r>
        <w:br/>
        <w:t>Når der i ritualet tales om præsten, der på sit embedes vegne tilsiger syndernes forladelse, så er det Gud, der taler gennem præsten.</w:t>
      </w:r>
    </w:p>
    <w:p w:rsidR="008E28A1" w:rsidRDefault="008E28A1" w:rsidP="008E28A1"/>
    <w:p w:rsidR="008E28A1" w:rsidRDefault="008E28A1" w:rsidP="008E28A1">
      <w:r w:rsidRPr="00375724">
        <w:rPr>
          <w:u w:val="single"/>
        </w:rPr>
        <w:lastRenderedPageBreak/>
        <w:t>b. Det syndige menneske</w:t>
      </w:r>
      <w:r>
        <w:t>:</w:t>
      </w:r>
      <w:r>
        <w:br/>
        <w:t>Det er vigtigt at få med, hvordan det enkelte menneske forholder sig til sjælesorgen, og til præsten, der tilsiger syndernes forladelse.</w:t>
      </w:r>
    </w:p>
    <w:p w:rsidR="004D7FEB" w:rsidRDefault="004D7FEB" w:rsidP="008E28A1">
      <w:r>
        <w:t>_______________________________________________________________________</w:t>
      </w:r>
    </w:p>
    <w:p w:rsidR="00F27A3C" w:rsidRDefault="00F27A3C" w:rsidP="008E28A1">
      <w:r>
        <w:t>I løbet af de tre måneders studieorlov har jeg gennemlæst og bearbejdet flg. litteratur:</w:t>
      </w:r>
    </w:p>
    <w:p w:rsidR="00F27A3C" w:rsidRDefault="00F27A3C" w:rsidP="008E28A1"/>
    <w:tbl>
      <w:tblPr>
        <w:tblStyle w:val="Tabel-Gitter"/>
        <w:tblW w:w="9871" w:type="dxa"/>
        <w:tblInd w:w="-147" w:type="dxa"/>
        <w:tblLook w:val="04A0" w:firstRow="1" w:lastRow="0" w:firstColumn="1" w:lastColumn="0" w:noHBand="0" w:noVBand="1"/>
      </w:tblPr>
      <w:tblGrid>
        <w:gridCol w:w="5009"/>
        <w:gridCol w:w="4862"/>
      </w:tblGrid>
      <w:tr w:rsidR="00F27A3C" w:rsidTr="002533A1">
        <w:trPr>
          <w:trHeight w:val="279"/>
        </w:trPr>
        <w:tc>
          <w:tcPr>
            <w:tcW w:w="5009" w:type="dxa"/>
          </w:tcPr>
          <w:p w:rsidR="00F27A3C" w:rsidRPr="006A7504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Litteraturliste.</w:t>
            </w:r>
          </w:p>
        </w:tc>
        <w:tc>
          <w:tcPr>
            <w:tcW w:w="4862" w:type="dxa"/>
          </w:tcPr>
          <w:p w:rsidR="00F27A3C" w:rsidRDefault="00F27A3C" w:rsidP="002533A1">
            <w:r>
              <w:t>Antal sider</w:t>
            </w:r>
          </w:p>
        </w:tc>
      </w:tr>
      <w:tr w:rsidR="00F27A3C" w:rsidTr="002533A1">
        <w:trPr>
          <w:trHeight w:val="1659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Eberhard Jüngel: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Das Evangelium von Rechtfertigung des Gotteslosen als Zentrum des christlichen Glaubens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Auflage</w:t>
            </w:r>
            <w:proofErr w:type="spellEnd"/>
          </w:p>
          <w:p w:rsidR="00F27A3C" w:rsidRPr="0055755F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2006 Mohr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Siebeck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Tübingen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924E20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234</w:t>
            </w:r>
          </w:p>
        </w:tc>
      </w:tr>
      <w:tr w:rsidR="00F27A3C" w:rsidTr="002533A1">
        <w:trPr>
          <w:trHeight w:val="2488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Karl Barth: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Die Kirchliche Dogmatik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Die Lehre von der Versöhnung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 xml:space="preserve">Band VI 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1953 Evangelische Verlag Zollikon Zürich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§ 60 Des Menschen Hochmut und Fall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 xml:space="preserve">        Side 395 – 573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§ 61 Des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Menschen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Rechtfertigung</w:t>
            </w:r>
            <w:proofErr w:type="spellEnd"/>
          </w:p>
          <w:p w:rsidR="00F27A3C" w:rsidRPr="00300F64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Side 573 - 712 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924E20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178</w:t>
            </w:r>
          </w:p>
          <w:p w:rsidR="00F27A3C" w:rsidRDefault="00F27A3C" w:rsidP="002533A1"/>
          <w:p w:rsidR="00F27A3C" w:rsidRPr="00924E20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139</w:t>
            </w:r>
          </w:p>
        </w:tc>
      </w:tr>
      <w:tr w:rsidR="00F27A3C" w:rsidTr="002533A1">
        <w:trPr>
          <w:trHeight w:val="2208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Ernst Wolf: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Peregrinato Band II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Studien zur reformatorischen Theologie,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Zum Kirchenrecht und zur Sozialethik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Die Rechtfertigungslehre als Mitte und Grenze reformatorischer Theologie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1965 Chr. Kaiser Verlag München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Side 11 - 21</w:t>
            </w:r>
          </w:p>
        </w:tc>
        <w:tc>
          <w:tcPr>
            <w:tcW w:w="4862" w:type="dxa"/>
          </w:tcPr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  <w:r w:rsidRPr="00EF670E">
              <w:rPr>
                <w:lang w:val="de-DE"/>
              </w:rPr>
              <w:t xml:space="preserve"> </w:t>
            </w:r>
          </w:p>
          <w:p w:rsidR="00F27A3C" w:rsidRPr="00190447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 w:rsidRPr="00EF670E">
              <w:rPr>
                <w:lang w:val="de-D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27A3C" w:rsidTr="002533A1">
        <w:trPr>
          <w:trHeight w:val="1379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Dietrich Bonhoeffer: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Gemeinsames Leben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28. Auflage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Gütersloher Verlagshaus, Gütersloh</w:t>
            </w:r>
          </w:p>
          <w:p w:rsidR="00F27A3C" w:rsidRPr="00924E20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15 - 108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924E20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93</w:t>
            </w:r>
          </w:p>
        </w:tc>
      </w:tr>
      <w:tr w:rsidR="00F27A3C" w:rsidRPr="00300F64" w:rsidTr="002533A1">
        <w:trPr>
          <w:trHeight w:val="1659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Bent Falk: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Kærlighedens pris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Samlet udgave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 udgave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2009 Anis København</w:t>
            </w:r>
          </w:p>
          <w:p w:rsidR="00F27A3C" w:rsidRPr="00300F64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13 - 306</w:t>
            </w:r>
          </w:p>
        </w:tc>
        <w:tc>
          <w:tcPr>
            <w:tcW w:w="4862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Pr="00300F64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293</w:t>
            </w:r>
          </w:p>
        </w:tc>
      </w:tr>
      <w:tr w:rsidR="00F27A3C" w:rsidTr="002533A1">
        <w:trPr>
          <w:trHeight w:val="1938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Donald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Capps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Forandringens mulighed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Essays om sjælesorg og praktisk teologi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Redigeret og oversat fra amerikansk af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Troels Nørager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1990 Anis København</w:t>
            </w:r>
          </w:p>
          <w:p w:rsidR="00F27A3C" w:rsidRPr="008B7C71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9 - 267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8B7C71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F27A3C" w:rsidTr="002533A1">
        <w:trPr>
          <w:trHeight w:val="1670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Joachim Scharfenberg: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Einführung in die Pastoralpsycholigie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1985 Vandenhoeck &amp; Ruprecht Göttingen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8 Symbolische Kommunikation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Side 60 – 67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12 Spielen ernst genommen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Side 94 – 106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22 Pastoralpsychologie lernen in einem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antropologischen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Horizont</w:t>
            </w:r>
            <w:proofErr w:type="spellEnd"/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Side 195 - 209</w:t>
            </w:r>
          </w:p>
          <w:p w:rsidR="00F27A3C" w:rsidRPr="00284FE3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Pr="00284FE3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27A3C" w:rsidTr="002533A1">
        <w:trPr>
          <w:trHeight w:val="1389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Eduard Thurneysen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Die Lehre von der Seelsorge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7. Auflage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1994 Theologischer Verlag Zürich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de-DE"/>
              </w:rPr>
              <w:t>Side 9 - 306</w:t>
            </w:r>
          </w:p>
        </w:tc>
        <w:tc>
          <w:tcPr>
            <w:tcW w:w="4862" w:type="dxa"/>
          </w:tcPr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EF670E" w:rsidRDefault="00F27A3C" w:rsidP="002533A1">
            <w:pPr>
              <w:rPr>
                <w:lang w:val="de-DE"/>
              </w:rPr>
            </w:pPr>
          </w:p>
          <w:p w:rsidR="00F27A3C" w:rsidRPr="003D7CED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F27A3C" w:rsidTr="002533A1">
        <w:trPr>
          <w:trHeight w:val="1928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nn-NO"/>
              </w:rPr>
              <w:t>Eberhard Harbsmeier &amp; Hans Raun Iversen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nn-NO"/>
              </w:rPr>
              <w:t>Praktisk Teologi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oplag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 Anis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Sjælesorg </w:t>
            </w:r>
          </w:p>
          <w:p w:rsidR="00F27A3C" w:rsidRPr="004D4DD9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 384 - 421</w:t>
            </w:r>
          </w:p>
        </w:tc>
        <w:tc>
          <w:tcPr>
            <w:tcW w:w="4862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Pr="003205F2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</w:t>
            </w:r>
          </w:p>
        </w:tc>
      </w:tr>
      <w:tr w:rsidR="00F27A3C" w:rsidTr="002533A1">
        <w:trPr>
          <w:trHeight w:val="4428"/>
        </w:trPr>
        <w:tc>
          <w:tcPr>
            <w:tcW w:w="5009" w:type="dxa"/>
          </w:tcPr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Dietrich Rössler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Grundriss der Praktischen Theologie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1986 Walter de Gruyter – Berlin – New York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8 Zur Person des Pfarrers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Side 103 – 113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12 Die Entstehung der evangelischen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Seelsorge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Side 154 – 172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13 Grundzüge der Seelsorgelehre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Side 173 – 197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>§ 32 Pfarrer als Beruf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Side 436 – 446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§ 33 Der Pfarrer in der modernen </w:t>
            </w:r>
          </w:p>
          <w:p w:rsidR="00F27A3C" w:rsidRPr="00EF670E" w:rsidRDefault="00F27A3C" w:rsidP="002533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Gesellschaft</w:t>
            </w:r>
          </w:p>
          <w:p w:rsidR="00F27A3C" w:rsidRPr="00391383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 w:rsidRPr="00EF670E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Side 446 - 456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Pr="000E741F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27A3C" w:rsidTr="002533A1">
        <w:trPr>
          <w:trHeight w:val="2219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Pastoralteolgi</w:t>
            </w:r>
            <w:proofErr w:type="spellEnd"/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Redaktion: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Helle Christiansen og Henning Thomsen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2007 Anis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Præsten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117 – 204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Om sjælesorgens teori</w:t>
            </w:r>
          </w:p>
          <w:p w:rsidR="00F27A3C" w:rsidRPr="00C16BB6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343 - 358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Pr="00C16BB6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27A3C" w:rsidTr="002533A1">
        <w:trPr>
          <w:trHeight w:val="1128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Bent Hansen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Nyt håb Nyt mod – når livet gør ondt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2006 Privatforlaget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11 - 126</w:t>
            </w:r>
          </w:p>
        </w:tc>
        <w:tc>
          <w:tcPr>
            <w:tcW w:w="4862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Pr="000E40F2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115</w:t>
            </w:r>
          </w:p>
        </w:tc>
      </w:tr>
      <w:tr w:rsidR="00F27A3C" w:rsidTr="002533A1">
        <w:trPr>
          <w:trHeight w:val="1128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Tor Johan S.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Grevbo</w:t>
            </w:r>
            <w:proofErr w:type="spellEnd"/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Guds masker i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sjelesorgen</w:t>
            </w:r>
            <w:proofErr w:type="spellEnd"/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2013 Luther Forlag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9 - 152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230B6F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143</w:t>
            </w:r>
          </w:p>
        </w:tc>
      </w:tr>
      <w:tr w:rsidR="00F27A3C" w:rsidTr="002533A1">
        <w:trPr>
          <w:trHeight w:val="1128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Leif Andersen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Teksten og tiden Bind I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2006 Forlagsgruppen Lohse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 Narcissismens kultur?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Side 87 – 126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6. Lov og evangelium opdateret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Side 195 - 284 </w:t>
            </w:r>
          </w:p>
        </w:tc>
        <w:tc>
          <w:tcPr>
            <w:tcW w:w="4862" w:type="dxa"/>
          </w:tcPr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Pr="00E2153A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F27A3C" w:rsidTr="002533A1">
        <w:trPr>
          <w:trHeight w:val="1316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Niels Henrik Gregersen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Skylden og skammens tirader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nn-NO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nn-NO"/>
              </w:rPr>
              <w:t>Kritisk Forum for praktisk teologi nr. 50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1992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5 - 21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Pr="00062F76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3C" w:rsidRDefault="00F27A3C" w:rsidP="002533A1"/>
        </w:tc>
      </w:tr>
      <w:tr w:rsidR="00F27A3C" w:rsidTr="002533A1">
        <w:trPr>
          <w:trHeight w:val="1316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>Interview med sognepræst og sygeplejerske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Kirsten Elise Ottosen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Mennesker skal befries for følelser af synd og skyld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Sygeplejersken Årg. 78, nr. 50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1978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Side 4 - 8</w:t>
            </w:r>
          </w:p>
        </w:tc>
        <w:tc>
          <w:tcPr>
            <w:tcW w:w="4862" w:type="dxa"/>
          </w:tcPr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/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Pr="00062F76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F27A3C" w:rsidTr="002533A1">
        <w:trPr>
          <w:trHeight w:val="1316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Niels Jørgen Cappelørn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Søren Kierkegaard til altergang om fredagen i Vor Frue Kirke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nn-NO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nn-NO"/>
              </w:rPr>
              <w:t>Dansk teologisk Tidsskrift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nn-NO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nn-NO"/>
              </w:rPr>
              <w:t>Årg. 63 , 2000</w:t>
            </w:r>
          </w:p>
          <w:p w:rsidR="00F27A3C" w:rsidRPr="00EF670E" w:rsidRDefault="00F27A3C" w:rsidP="002533A1">
            <w:pPr>
              <w:rPr>
                <w:rFonts w:asciiTheme="minorBidi" w:hAnsiTheme="minorBidi"/>
                <w:sz w:val="24"/>
                <w:szCs w:val="24"/>
                <w:lang w:val="nn-NO"/>
              </w:rPr>
            </w:pPr>
            <w:r w:rsidRPr="00EF670E">
              <w:rPr>
                <w:rFonts w:asciiTheme="minorBidi" w:hAnsiTheme="minorBidi"/>
                <w:sz w:val="24"/>
                <w:szCs w:val="24"/>
                <w:lang w:val="nn-NO"/>
              </w:rPr>
              <w:t>Side 1 - 35</w:t>
            </w:r>
          </w:p>
        </w:tc>
        <w:tc>
          <w:tcPr>
            <w:tcW w:w="4862" w:type="dxa"/>
          </w:tcPr>
          <w:p w:rsidR="00F27A3C" w:rsidRPr="00EF670E" w:rsidRDefault="00F27A3C" w:rsidP="002533A1">
            <w:pPr>
              <w:rPr>
                <w:lang w:val="nn-NO"/>
              </w:rPr>
            </w:pPr>
          </w:p>
          <w:p w:rsidR="00F27A3C" w:rsidRPr="00EF670E" w:rsidRDefault="00F27A3C" w:rsidP="002533A1">
            <w:pPr>
              <w:rPr>
                <w:lang w:val="nn-NO"/>
              </w:rPr>
            </w:pPr>
          </w:p>
          <w:p w:rsidR="00F27A3C" w:rsidRPr="00EF670E" w:rsidRDefault="00F27A3C" w:rsidP="002533A1">
            <w:pPr>
              <w:rPr>
                <w:lang w:val="nn-NO"/>
              </w:rPr>
            </w:pPr>
          </w:p>
          <w:p w:rsidR="00F27A3C" w:rsidRPr="00EF670E" w:rsidRDefault="00F27A3C" w:rsidP="002533A1">
            <w:pPr>
              <w:rPr>
                <w:lang w:val="nn-NO"/>
              </w:rPr>
            </w:pPr>
          </w:p>
          <w:p w:rsidR="00F27A3C" w:rsidRPr="00EF670E" w:rsidRDefault="00F27A3C" w:rsidP="002533A1">
            <w:pPr>
              <w:rPr>
                <w:lang w:val="nn-NO"/>
              </w:rPr>
            </w:pPr>
          </w:p>
          <w:p w:rsidR="00F27A3C" w:rsidRPr="00DC28D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34</w:t>
            </w:r>
          </w:p>
        </w:tc>
      </w:tr>
      <w:tr w:rsidR="00F27A3C" w:rsidTr="002533A1">
        <w:trPr>
          <w:trHeight w:val="1316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D16B1">
              <w:rPr>
                <w:rFonts w:asciiTheme="minorBidi" w:hAnsiTheme="minorBidi"/>
                <w:sz w:val="24"/>
                <w:szCs w:val="24"/>
                <w:u w:val="single"/>
              </w:rPr>
              <w:t>Øvrigt anvendt litteratur</w:t>
            </w:r>
            <w:r>
              <w:rPr>
                <w:rFonts w:asciiTheme="minorBidi" w:hAnsiTheme="minorBidi"/>
                <w:sz w:val="24"/>
                <w:szCs w:val="24"/>
              </w:rPr>
              <w:t>: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 Martin Luther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Den store Katekismus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Ved Leif Grane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1976 Det Danske Bibelselskab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2. Den Danske Folkekirkes 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Bekendelsesskrifter    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Ved Leif Grane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1981 Det Danske Bibelselskab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2" w:type="dxa"/>
          </w:tcPr>
          <w:p w:rsidR="00F27A3C" w:rsidRDefault="00F27A3C" w:rsidP="002533A1"/>
        </w:tc>
      </w:tr>
      <w:tr w:rsidR="00F27A3C" w:rsidTr="002533A1">
        <w:trPr>
          <w:trHeight w:val="1316"/>
        </w:trPr>
        <w:tc>
          <w:tcPr>
            <w:tcW w:w="5009" w:type="dxa"/>
          </w:tcPr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 Gudstjenesteordning for Den Danske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Folkekirke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Ritualbog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1992 Det Kgl. Vajsenhus ‘Forlag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 Den Danske Salmebog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2003 Det Kgl. Vajsenhus ‘Forlag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 Bibelen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1992 Det Danske Bibelselskab </w:t>
            </w:r>
          </w:p>
          <w:p w:rsidR="00F27A3C" w:rsidRDefault="00F27A3C" w:rsidP="002533A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62" w:type="dxa"/>
          </w:tcPr>
          <w:p w:rsidR="00F27A3C" w:rsidRDefault="00F27A3C" w:rsidP="002533A1"/>
        </w:tc>
      </w:tr>
    </w:tbl>
    <w:p w:rsidR="00F27A3C" w:rsidRDefault="00F27A3C" w:rsidP="00F27A3C"/>
    <w:p w:rsidR="00F27A3C" w:rsidRDefault="00F27A3C" w:rsidP="00F27A3C"/>
    <w:p w:rsidR="00F27A3C" w:rsidRDefault="00F27A3C" w:rsidP="00F27A3C"/>
    <w:p w:rsidR="00F27A3C" w:rsidRDefault="00F27A3C" w:rsidP="008E28A1">
      <w:r>
        <w:t>Jeg er nu gået i gang med at nedfælde opgaven. Det forarbejde, der er gjort i de tre måneder, gør, at jeg i min fritid frem til 1. august kan fuldende opgaven og gå til eksamen. Dermed</w:t>
      </w:r>
      <w:r w:rsidR="00A9226E">
        <w:t xml:space="preserve"> håber jeg a</w:t>
      </w:r>
      <w:r>
        <w:t>t blive master i teologi.</w:t>
      </w:r>
    </w:p>
    <w:p w:rsidR="00F27A3C" w:rsidRDefault="00F27A3C" w:rsidP="008E28A1">
      <w:r>
        <w:t>Det har været fantastisk at have tre måneder til bare at fordybe sig i den ovenfornævnte teologisk faglitteratur.</w:t>
      </w:r>
      <w:r>
        <w:br/>
      </w:r>
      <w:r w:rsidR="00132CD3">
        <w:t xml:space="preserve">Mine Studier i disse tre måneder </w:t>
      </w:r>
      <w:r>
        <w:t>har givet mig stor inspiration til det daglige præstearbejde</w:t>
      </w:r>
      <w:r w:rsidR="00132CD3">
        <w:t>, som jeg nu med n</w:t>
      </w:r>
      <w:r w:rsidR="001F3426">
        <w:t>ye kræfter har taget fat på.</w:t>
      </w:r>
      <w:r w:rsidR="001F3426">
        <w:br/>
        <w:t>Mine studier i orlovsperioden</w:t>
      </w:r>
      <w:r w:rsidR="00132CD3">
        <w:t xml:space="preserve"> har givet inspiration til mødet med mennesker i mine tre </w:t>
      </w:r>
      <w:r w:rsidR="00132CD3">
        <w:lastRenderedPageBreak/>
        <w:t>menigheder, til prædikenforberedelsen, og forberedelsen af dåbs-, vielses-, og begravelsestaler, inspiration til studiekreds og andre tiltag i menighedslivet her hos os.</w:t>
      </w:r>
    </w:p>
    <w:p w:rsidR="00132CD3" w:rsidRDefault="00132CD3" w:rsidP="008E28A1">
      <w:r>
        <w:t>Det er derfor med følelsen af stor glæde over indholdet af disse tre måneder, at jeg takker</w:t>
      </w:r>
      <w:r w:rsidR="00FB37E2">
        <w:t>,</w:t>
      </w:r>
      <w:r>
        <w:t xml:space="preserve"> fordi netop jeg har fået tildelt </w:t>
      </w:r>
      <w:r w:rsidR="00FB37E2">
        <w:t>denne</w:t>
      </w:r>
      <w:r>
        <w:t xml:space="preserve"> studieorlov.</w:t>
      </w:r>
    </w:p>
    <w:p w:rsidR="00FB37E2" w:rsidRDefault="001F3426" w:rsidP="008E28A1">
      <w:r>
        <w:t>Den ende</w:t>
      </w:r>
      <w:r w:rsidR="00FB37E2">
        <w:t xml:space="preserve">lige opgave vil blive tilsendt </w:t>
      </w:r>
      <w:r>
        <w:t xml:space="preserve">provst og biskop </w:t>
      </w:r>
      <w:r w:rsidR="00FB37E2">
        <w:t>efter d. 1. august, som frugten af de tre måneders studieorlov.</w:t>
      </w:r>
    </w:p>
    <w:p w:rsidR="00FB37E2" w:rsidRDefault="00FB37E2" w:rsidP="00FB37E2">
      <w:pPr>
        <w:jc w:val="center"/>
      </w:pPr>
      <w:r>
        <w:t>Med venlig hilsen</w:t>
      </w:r>
    </w:p>
    <w:p w:rsidR="00FB37E2" w:rsidRDefault="00FB37E2" w:rsidP="00BB68D3">
      <w:pPr>
        <w:jc w:val="center"/>
      </w:pPr>
      <w:r>
        <w:t>Eigil Andreasen</w:t>
      </w:r>
      <w:r>
        <w:br/>
        <w:t>Sognepræst</w:t>
      </w:r>
      <w:r>
        <w:br/>
        <w:t>Lille Heddinge, Højerup, Havnelev Sogne</w:t>
      </w:r>
    </w:p>
    <w:p w:rsidR="00FB37E2" w:rsidRDefault="00FB37E2" w:rsidP="008E28A1"/>
    <w:p w:rsidR="008E28A1" w:rsidRPr="005413DA" w:rsidRDefault="008E28A1" w:rsidP="008E28A1"/>
    <w:p w:rsidR="008E28A1" w:rsidRDefault="008E28A1" w:rsidP="008E28A1">
      <w:pPr>
        <w:jc w:val="center"/>
        <w:rPr>
          <w:i/>
          <w:iCs/>
        </w:rPr>
      </w:pPr>
    </w:p>
    <w:p w:rsidR="008E28A1" w:rsidRPr="005D3081" w:rsidRDefault="008E28A1" w:rsidP="008E28A1">
      <w:pPr>
        <w:jc w:val="center"/>
        <w:rPr>
          <w:i/>
          <w:iCs/>
          <w:u w:val="single"/>
        </w:rPr>
      </w:pPr>
    </w:p>
    <w:p w:rsidR="008E28A1" w:rsidRDefault="008E28A1" w:rsidP="008E28A1">
      <w:pPr>
        <w:jc w:val="center"/>
        <w:rPr>
          <w:i/>
          <w:iCs/>
          <w:u w:val="single"/>
        </w:rPr>
      </w:pPr>
    </w:p>
    <w:p w:rsidR="008E28A1" w:rsidRPr="005D3081" w:rsidRDefault="008E28A1" w:rsidP="008E28A1">
      <w:pPr>
        <w:jc w:val="center"/>
        <w:rPr>
          <w:i/>
          <w:iCs/>
          <w:u w:val="single"/>
        </w:rPr>
      </w:pPr>
    </w:p>
    <w:p w:rsidR="008E28A1" w:rsidRPr="0050079C" w:rsidRDefault="008E28A1" w:rsidP="0050079C">
      <w:r>
        <w:t xml:space="preserve"> </w:t>
      </w:r>
    </w:p>
    <w:sectPr w:rsidR="008E28A1" w:rsidRPr="005007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13E22F8-CD0E-46C4-A730-4414A8DB448D}"/>
  </w:docVars>
  <w:rsids>
    <w:rsidRoot w:val="0050079C"/>
    <w:rsid w:val="00024164"/>
    <w:rsid w:val="00132CD3"/>
    <w:rsid w:val="001F3426"/>
    <w:rsid w:val="004D7FEB"/>
    <w:rsid w:val="0050079C"/>
    <w:rsid w:val="005433CF"/>
    <w:rsid w:val="0060528C"/>
    <w:rsid w:val="008E28A1"/>
    <w:rsid w:val="00A103F5"/>
    <w:rsid w:val="00A9226E"/>
    <w:rsid w:val="00B95F1A"/>
    <w:rsid w:val="00BB68D3"/>
    <w:rsid w:val="00EF670E"/>
    <w:rsid w:val="00F27A3C"/>
    <w:rsid w:val="00F30D2E"/>
    <w:rsid w:val="00F63C90"/>
    <w:rsid w:val="00FB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7A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7A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5965-0045-4283-B1CC-98830268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Eigil Ingemann Andreasen</dc:creator>
  <cp:lastModifiedBy>Sandra Ries</cp:lastModifiedBy>
  <cp:revision>2</cp:revision>
  <cp:lastPrinted>2015-04-17T13:26:00Z</cp:lastPrinted>
  <dcterms:created xsi:type="dcterms:W3CDTF">2015-09-25T12:14:00Z</dcterms:created>
  <dcterms:modified xsi:type="dcterms:W3CDTF">2015-09-25T12:14:00Z</dcterms:modified>
</cp:coreProperties>
</file>